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95" w:beforeAutospacing="0" w:after="0" w:afterAutospacing="0"/>
        <w:ind w:left="0" w:right="0"/>
        <w:jc w:val="center"/>
        <w:rPr>
          <w:color w:val="0066CC"/>
          <w:sz w:val="36"/>
          <w:szCs w:val="36"/>
        </w:rPr>
      </w:pPr>
      <w:r>
        <w:rPr>
          <w:rFonts w:ascii="微软雅黑" w:hAnsi="微软雅黑" w:eastAsia="微软雅黑" w:cs="微软雅黑"/>
          <w:i w:val="0"/>
          <w:caps w:val="0"/>
          <w:color w:val="0066CC"/>
          <w:spacing w:val="0"/>
          <w:sz w:val="36"/>
          <w:szCs w:val="36"/>
          <w:bdr w:val="none" w:color="auto" w:sz="0" w:space="0"/>
        </w:rPr>
        <w:t>国家税务总局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6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CC0000"/>
          <w:spacing w:val="0"/>
          <w:kern w:val="0"/>
          <w:sz w:val="42"/>
          <w:szCs w:val="42"/>
          <w:bdr w:val="none" w:color="auto" w:sz="0" w:space="0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CC0000"/>
          <w:spacing w:val="0"/>
          <w:kern w:val="0"/>
          <w:sz w:val="42"/>
          <w:szCs w:val="42"/>
          <w:bdr w:val="none" w:color="auto" w:sz="0" w:space="0"/>
          <w:lang w:val="en-US" w:eastAsia="zh-CN" w:bidi="ar"/>
        </w:rPr>
        <w:t>关于延长2020年3月纳税申报期限有关事项的通知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6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税总函〔2020〕37号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6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国家税务总局各省、自治区、直辖市和计划单列市税务局，国家税务总局驻各地特派员办事处，局内各单位： 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为进一步支持疫情防控和企业复工复产，便利纳税人、扣缴义务人（以下简称纳税人）办理纳税申报事宜，税务总局决定延长2020年3月份纳税申报期限，现将有关事项通知如下：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一、对按月申报的纳税人，在全国范围内将纳税申报期限由3月16日延长至3月23日；对3月23日仍处于疫情防控一级响应的地区，可再适当延长纳税申报期限，由省税务局依法按规定明确适用范围和截止日期。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二、纳税人受疫情影响，在2020年3月份纳税申报期限内办理申报仍有困难的，可以依法向税务机关申请办理延期申报。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各地税务机关要认真遵照执行，遇到问题请及时向税务总局（征管和科技发展司）报告。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righ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国家税务总局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righ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2020年3月3日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74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2020-03-04T01:42:36Z</dcterms:created>
  <dc:creator>Administrator.USER-20200228PS</dc:creator>
  <cp:lastModifiedBy>黄振宇</cp:lastModifiedBy>
  <dcterms:modified xsi:type="dcterms:W3CDTF">2020-03-04T01:43:03Z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