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公布机关：</w:t>
      </w:r>
      <w:r>
        <w:rPr>
          <w:rFonts w:hint="eastAsia"/>
        </w:rPr>
        <w:tab/>
      </w:r>
      <w:r>
        <w:rPr>
          <w:rFonts w:hint="eastAsia"/>
        </w:rPr>
        <w:t>国务院</w:t>
      </w:r>
    </w:p>
    <w:p>
      <w:pPr>
        <w:rPr>
          <w:rFonts w:hint="eastAsia"/>
        </w:rPr>
      </w:pPr>
      <w:r>
        <w:rPr>
          <w:rFonts w:hint="eastAsia"/>
        </w:rPr>
        <w:t>公布日期：</w:t>
      </w:r>
      <w:r>
        <w:rPr>
          <w:rFonts w:hint="eastAsia"/>
        </w:rPr>
        <w:tab/>
      </w:r>
      <w:r>
        <w:rPr>
          <w:rFonts w:hint="eastAsia"/>
        </w:rPr>
        <w:t>2011.01.08</w:t>
      </w:r>
      <w:r>
        <w:rPr>
          <w:rFonts w:hint="eastAsia"/>
        </w:rPr>
        <w:tab/>
      </w:r>
    </w:p>
    <w:p>
      <w:pPr>
        <w:rPr>
          <w:rFonts w:hint="eastAsia"/>
        </w:rPr>
      </w:pPr>
      <w:r>
        <w:rPr>
          <w:rFonts w:hint="eastAsia"/>
        </w:rPr>
        <w:t>施行日期：</w:t>
      </w:r>
      <w:r>
        <w:rPr>
          <w:rFonts w:hint="eastAsia"/>
        </w:rPr>
        <w:tab/>
      </w:r>
      <w:r>
        <w:rPr>
          <w:rFonts w:hint="eastAsia"/>
        </w:rPr>
        <w:t>2011.01.08</w:t>
      </w:r>
    </w:p>
    <w:p>
      <w:pPr>
        <w:rPr>
          <w:rFonts w:hint="eastAsia"/>
        </w:rPr>
      </w:pPr>
      <w:r>
        <w:rPr>
          <w:rFonts w:hint="eastAsia"/>
        </w:rPr>
        <w:t>效力：</w:t>
      </w:r>
      <w:r>
        <w:rPr>
          <w:rFonts w:hint="eastAsia"/>
        </w:rPr>
        <w:tab/>
      </w:r>
      <w:r>
        <w:rPr>
          <w:rFonts w:hint="eastAsia"/>
        </w:rPr>
        <w:t>有效</w:t>
      </w:r>
    </w:p>
    <w:p>
      <w:pPr>
        <w:rPr>
          <w:rFonts w:hint="eastAsia"/>
        </w:rPr>
      </w:pPr>
    </w:p>
    <w:p>
      <w:pPr>
        <w:jc w:val="center"/>
        <w:rPr>
          <w:rFonts w:hint="eastAsia"/>
        </w:rPr>
      </w:pPr>
      <w:r>
        <w:rPr>
          <w:rFonts w:hint="eastAsia"/>
        </w:rPr>
        <w:t>1993年11月26日国务院第十二次常务会议通过</w:t>
      </w:r>
    </w:p>
    <w:p>
      <w:pPr>
        <w:jc w:val="center"/>
        <w:rPr>
          <w:rFonts w:hint="eastAsia"/>
        </w:rPr>
      </w:pPr>
      <w:r>
        <w:rPr>
          <w:rFonts w:hint="eastAsia"/>
        </w:rPr>
        <w:t>根据2010年12月29日国务院第138次常务会议通过</w:t>
      </w:r>
    </w:p>
    <w:p>
      <w:pPr>
        <w:jc w:val="center"/>
        <w:rPr>
          <w:rFonts w:hint="eastAsia"/>
        </w:rPr>
      </w:pPr>
      <w:r>
        <w:rPr>
          <w:rFonts w:hint="eastAsia"/>
        </w:rPr>
        <w:t>2011年1月1日国务院令第588号公布，自发布之日起施行的《国务院关于废止和修改部分行政法规的决定》修正</w:t>
      </w:r>
    </w:p>
    <w:p>
      <w:pPr>
        <w:jc w:val="center"/>
        <w:rPr>
          <w:rFonts w:hint="eastAsia"/>
        </w:rPr>
      </w:pPr>
    </w:p>
    <w:p>
      <w:pPr>
        <w:jc w:val="center"/>
        <w:rPr>
          <w:rFonts w:hint="eastAsia"/>
        </w:rPr>
      </w:pPr>
      <w:r>
        <w:rPr>
          <w:rFonts w:hint="eastAsia"/>
        </w:rPr>
        <w:t>全文</w:t>
      </w:r>
    </w:p>
    <w:p>
      <w:pPr>
        <w:rPr>
          <w:rFonts w:hint="eastAsia"/>
        </w:rPr>
      </w:pPr>
    </w:p>
    <w:p>
      <w:pPr>
        <w:rPr>
          <w:rFonts w:hint="eastAsia"/>
        </w:rPr>
      </w:pPr>
    </w:p>
    <w:p>
      <w:pPr>
        <w:rPr>
          <w:rFonts w:hint="eastAsia"/>
        </w:rPr>
      </w:pPr>
      <w:r>
        <w:rPr>
          <w:rFonts w:hint="eastAsia"/>
        </w:rPr>
        <w:t>　　第一条　为了规范土地、房地产市场交易秩序，合理调节土地增值收益，维护国家权益，制定本条例。</w:t>
      </w:r>
    </w:p>
    <w:p>
      <w:pPr>
        <w:rPr>
          <w:rFonts w:hint="eastAsia"/>
        </w:rPr>
      </w:pPr>
    </w:p>
    <w:p>
      <w:pPr>
        <w:rPr>
          <w:rFonts w:hint="eastAsia"/>
        </w:rPr>
      </w:pPr>
    </w:p>
    <w:p>
      <w:pPr>
        <w:rPr>
          <w:rFonts w:hint="eastAsia"/>
        </w:rPr>
      </w:pPr>
      <w:r>
        <w:rPr>
          <w:rFonts w:hint="eastAsia"/>
        </w:rPr>
        <w:t>　　第二条　转让国有土地使用权、地上的建筑物及其附着物（以下简称转让房地产）并取得收入的单位和个人，为土地增值税的纳税义务人（以下简称纳税人），应当依照本条例缴纳土地增值税。</w:t>
      </w:r>
    </w:p>
    <w:p>
      <w:pPr>
        <w:rPr>
          <w:rFonts w:hint="eastAsia"/>
        </w:rPr>
      </w:pPr>
    </w:p>
    <w:p>
      <w:pPr>
        <w:rPr>
          <w:rFonts w:hint="eastAsia"/>
        </w:rPr>
      </w:pPr>
    </w:p>
    <w:p>
      <w:pPr>
        <w:rPr>
          <w:rFonts w:hint="eastAsia"/>
        </w:rPr>
      </w:pPr>
      <w:r>
        <w:rPr>
          <w:rFonts w:hint="eastAsia"/>
        </w:rPr>
        <w:t>　　第三条　土地增值税按照纳税人转让房地产所取得的增值额和本条例第七条规定的税率计算征收。</w:t>
      </w:r>
    </w:p>
    <w:p>
      <w:pPr>
        <w:rPr>
          <w:rFonts w:hint="eastAsia"/>
        </w:rPr>
      </w:pPr>
    </w:p>
    <w:p>
      <w:pPr>
        <w:rPr>
          <w:rFonts w:hint="eastAsia"/>
        </w:rPr>
      </w:pPr>
    </w:p>
    <w:p>
      <w:pPr>
        <w:rPr>
          <w:rFonts w:hint="eastAsia"/>
        </w:rPr>
      </w:pPr>
      <w:r>
        <w:rPr>
          <w:rFonts w:hint="eastAsia"/>
        </w:rPr>
        <w:t>　　第四条　纳税人转让房地产所取得的收入减除本条例第六条规定扣除项目金额后的余额，为增值额。</w:t>
      </w:r>
    </w:p>
    <w:p>
      <w:pPr>
        <w:rPr>
          <w:rFonts w:hint="eastAsia"/>
        </w:rPr>
      </w:pPr>
    </w:p>
    <w:p>
      <w:pPr>
        <w:rPr>
          <w:rFonts w:hint="eastAsia"/>
        </w:rPr>
      </w:pPr>
    </w:p>
    <w:p>
      <w:pPr>
        <w:rPr>
          <w:rFonts w:hint="eastAsia"/>
        </w:rPr>
      </w:pPr>
      <w:r>
        <w:rPr>
          <w:rFonts w:hint="eastAsia"/>
        </w:rPr>
        <w:t>　　第五条　纳税人转让房地产所取得的收入，包括货币收入、实物收入和其他收入。</w:t>
      </w:r>
    </w:p>
    <w:p>
      <w:pPr>
        <w:rPr>
          <w:rFonts w:hint="eastAsia"/>
        </w:rPr>
      </w:pPr>
    </w:p>
    <w:p>
      <w:pPr>
        <w:rPr>
          <w:rFonts w:hint="eastAsia"/>
        </w:rPr>
      </w:pPr>
    </w:p>
    <w:p>
      <w:pPr>
        <w:rPr>
          <w:rFonts w:hint="eastAsia"/>
        </w:rPr>
      </w:pPr>
      <w:r>
        <w:rPr>
          <w:rFonts w:hint="eastAsia"/>
        </w:rPr>
        <w:t>　　第六条　计算增值额的扣除项目：</w:t>
      </w:r>
    </w:p>
    <w:p>
      <w:pPr>
        <w:rPr>
          <w:rFonts w:hint="eastAsia"/>
        </w:rPr>
      </w:pPr>
    </w:p>
    <w:p>
      <w:pPr>
        <w:rPr>
          <w:rFonts w:hint="eastAsia"/>
        </w:rPr>
      </w:pPr>
      <w:r>
        <w:rPr>
          <w:rFonts w:hint="eastAsia"/>
        </w:rPr>
        <w:t>　　（一）取得土地使用权所支付的金额；</w:t>
      </w:r>
    </w:p>
    <w:p>
      <w:pPr>
        <w:rPr>
          <w:rFonts w:hint="eastAsia"/>
        </w:rPr>
      </w:pPr>
    </w:p>
    <w:p>
      <w:pPr>
        <w:rPr>
          <w:rFonts w:hint="eastAsia"/>
        </w:rPr>
      </w:pPr>
      <w:r>
        <w:rPr>
          <w:rFonts w:hint="eastAsia"/>
        </w:rPr>
        <w:t>　　（二）开发土地的成本、费用；</w:t>
      </w:r>
    </w:p>
    <w:p>
      <w:pPr>
        <w:rPr>
          <w:rFonts w:hint="eastAsia"/>
        </w:rPr>
      </w:pPr>
    </w:p>
    <w:p>
      <w:pPr>
        <w:rPr>
          <w:rFonts w:hint="eastAsia"/>
        </w:rPr>
      </w:pPr>
      <w:r>
        <w:rPr>
          <w:rFonts w:hint="eastAsia"/>
        </w:rPr>
        <w:t>　　（三）新建房及配套设施的成本、费用，或者旧房及建筑物的评估价格；</w:t>
      </w:r>
    </w:p>
    <w:p>
      <w:pPr>
        <w:rPr>
          <w:rFonts w:hint="eastAsia"/>
        </w:rPr>
      </w:pPr>
    </w:p>
    <w:p>
      <w:pPr>
        <w:rPr>
          <w:rFonts w:hint="eastAsia"/>
        </w:rPr>
      </w:pPr>
      <w:r>
        <w:rPr>
          <w:rFonts w:hint="eastAsia"/>
        </w:rPr>
        <w:t>　　（四）与转让房地产有关的税金；</w:t>
      </w:r>
    </w:p>
    <w:p>
      <w:pPr>
        <w:rPr>
          <w:rFonts w:hint="eastAsia"/>
        </w:rPr>
      </w:pPr>
    </w:p>
    <w:p>
      <w:pPr>
        <w:rPr>
          <w:rFonts w:hint="eastAsia"/>
        </w:rPr>
      </w:pPr>
      <w:r>
        <w:rPr>
          <w:rFonts w:hint="eastAsia"/>
        </w:rPr>
        <w:t>　　（五）财政部规定的其他扣除项目。</w:t>
      </w:r>
    </w:p>
    <w:p>
      <w:pPr>
        <w:rPr>
          <w:rFonts w:hint="eastAsia"/>
        </w:rPr>
      </w:pPr>
    </w:p>
    <w:p>
      <w:pPr>
        <w:rPr>
          <w:rFonts w:hint="eastAsia"/>
        </w:rPr>
      </w:pPr>
    </w:p>
    <w:p>
      <w:pPr>
        <w:rPr>
          <w:rFonts w:hint="eastAsia"/>
        </w:rPr>
      </w:pPr>
      <w:r>
        <w:rPr>
          <w:rFonts w:hint="eastAsia"/>
        </w:rPr>
        <w:t>　　第七条　土地增值税实行四级超率累进税率：</w:t>
      </w:r>
    </w:p>
    <w:p>
      <w:pPr>
        <w:rPr>
          <w:rFonts w:hint="eastAsia"/>
        </w:rPr>
      </w:pPr>
    </w:p>
    <w:p>
      <w:pPr>
        <w:rPr>
          <w:rFonts w:hint="eastAsia"/>
        </w:rPr>
      </w:pPr>
      <w:r>
        <w:rPr>
          <w:rFonts w:hint="eastAsia"/>
        </w:rPr>
        <w:t>　　增值额未超过扣除项目金额50%的部分，税率为30%。</w:t>
      </w:r>
    </w:p>
    <w:p>
      <w:pPr>
        <w:rPr>
          <w:rFonts w:hint="eastAsia"/>
        </w:rPr>
      </w:pPr>
    </w:p>
    <w:p>
      <w:pPr>
        <w:rPr>
          <w:rFonts w:hint="eastAsia"/>
        </w:rPr>
      </w:pPr>
      <w:r>
        <w:rPr>
          <w:rFonts w:hint="eastAsia"/>
        </w:rPr>
        <w:t>　　增值额超过扣除项目金额50%、未超过扣除项目金额100%的部分，税率为40%。</w:t>
      </w:r>
    </w:p>
    <w:p>
      <w:pPr>
        <w:rPr>
          <w:rFonts w:hint="eastAsia"/>
        </w:rPr>
      </w:pPr>
    </w:p>
    <w:p>
      <w:pPr>
        <w:rPr>
          <w:rFonts w:hint="eastAsia"/>
        </w:rPr>
      </w:pPr>
      <w:r>
        <w:rPr>
          <w:rFonts w:hint="eastAsia"/>
        </w:rPr>
        <w:t>　　增值额超过扣除项目金额100%、未超过扣除项目金额200%的部分，税率为50%。</w:t>
      </w:r>
    </w:p>
    <w:p>
      <w:pPr>
        <w:rPr>
          <w:rFonts w:hint="eastAsia"/>
        </w:rPr>
      </w:pPr>
    </w:p>
    <w:p>
      <w:pPr>
        <w:rPr>
          <w:rFonts w:hint="eastAsia"/>
        </w:rPr>
      </w:pPr>
      <w:r>
        <w:rPr>
          <w:rFonts w:hint="eastAsia"/>
        </w:rPr>
        <w:t>　　增值额超过扣除项目金额200%的部分，税率为60%。</w:t>
      </w:r>
    </w:p>
    <w:p>
      <w:pPr>
        <w:rPr>
          <w:rFonts w:hint="eastAsia"/>
        </w:rPr>
      </w:pPr>
    </w:p>
    <w:p>
      <w:pPr>
        <w:rPr>
          <w:rFonts w:hint="eastAsia"/>
        </w:rPr>
      </w:pPr>
    </w:p>
    <w:p>
      <w:pPr>
        <w:rPr>
          <w:rFonts w:hint="eastAsia"/>
        </w:rPr>
      </w:pPr>
      <w:r>
        <w:rPr>
          <w:rFonts w:hint="eastAsia"/>
        </w:rPr>
        <w:t>　　第八条　有下列情形之一的，免征土地增值税：</w:t>
      </w:r>
    </w:p>
    <w:p>
      <w:pPr>
        <w:rPr>
          <w:rFonts w:hint="eastAsia"/>
        </w:rPr>
      </w:pPr>
    </w:p>
    <w:p>
      <w:pPr>
        <w:rPr>
          <w:rFonts w:hint="eastAsia"/>
        </w:rPr>
      </w:pPr>
      <w:r>
        <w:rPr>
          <w:rFonts w:hint="eastAsia"/>
        </w:rPr>
        <w:t>　　（一）纳税人建造普通标准住宅出售，增值额未超过扣除项目金额20%的；</w:t>
      </w:r>
    </w:p>
    <w:p>
      <w:pPr>
        <w:rPr>
          <w:rFonts w:hint="eastAsia"/>
        </w:rPr>
      </w:pPr>
    </w:p>
    <w:p>
      <w:pPr>
        <w:rPr>
          <w:rFonts w:hint="eastAsia"/>
        </w:rPr>
      </w:pPr>
      <w:r>
        <w:rPr>
          <w:rFonts w:hint="eastAsia"/>
        </w:rPr>
        <w:t>　　（二）因国家建设需要依法征收、收回的房地产。</w:t>
      </w:r>
    </w:p>
    <w:p>
      <w:pPr>
        <w:rPr>
          <w:rFonts w:hint="eastAsia"/>
        </w:rPr>
      </w:pPr>
    </w:p>
    <w:p>
      <w:pPr>
        <w:rPr>
          <w:rFonts w:hint="eastAsia"/>
        </w:rPr>
      </w:pPr>
    </w:p>
    <w:p>
      <w:pPr>
        <w:rPr>
          <w:rFonts w:hint="eastAsia"/>
        </w:rPr>
      </w:pPr>
      <w:r>
        <w:rPr>
          <w:rFonts w:hint="eastAsia"/>
        </w:rPr>
        <w:t>　　第九条　纳税人有下列情形之一的，按照房地产评估价格计算征收：</w:t>
      </w:r>
    </w:p>
    <w:p>
      <w:pPr>
        <w:rPr>
          <w:rFonts w:hint="eastAsia"/>
        </w:rPr>
      </w:pPr>
    </w:p>
    <w:p>
      <w:pPr>
        <w:rPr>
          <w:rFonts w:hint="eastAsia"/>
        </w:rPr>
      </w:pPr>
      <w:r>
        <w:rPr>
          <w:rFonts w:hint="eastAsia"/>
        </w:rPr>
        <w:t>　　（一）隐瞒、虚报房地产成交价格的；</w:t>
      </w:r>
    </w:p>
    <w:p>
      <w:pPr>
        <w:rPr>
          <w:rFonts w:hint="eastAsia"/>
        </w:rPr>
      </w:pPr>
    </w:p>
    <w:p>
      <w:pPr>
        <w:rPr>
          <w:rFonts w:hint="eastAsia"/>
        </w:rPr>
      </w:pPr>
      <w:r>
        <w:rPr>
          <w:rFonts w:hint="eastAsia"/>
        </w:rPr>
        <w:t>　　（二）提供扣除项目金额不实的；</w:t>
      </w:r>
    </w:p>
    <w:p>
      <w:pPr>
        <w:rPr>
          <w:rFonts w:hint="eastAsia"/>
        </w:rPr>
      </w:pPr>
    </w:p>
    <w:p>
      <w:pPr>
        <w:rPr>
          <w:rFonts w:hint="eastAsia"/>
        </w:rPr>
      </w:pPr>
      <w:r>
        <w:rPr>
          <w:rFonts w:hint="eastAsia"/>
        </w:rPr>
        <w:t>　　（三）转让房地产的成交价格低于房地产评估价格，又无正当理由的。</w:t>
      </w:r>
    </w:p>
    <w:p>
      <w:pPr>
        <w:rPr>
          <w:rFonts w:hint="eastAsia"/>
        </w:rPr>
      </w:pPr>
    </w:p>
    <w:p>
      <w:pPr>
        <w:ind w:firstLine="420" w:firstLineChars="200"/>
        <w:rPr>
          <w:rFonts w:hint="eastAsia"/>
        </w:rPr>
      </w:pPr>
      <w:r>
        <w:rPr>
          <w:rFonts w:hint="eastAsia"/>
        </w:rPr>
        <w:t>第十条　纳税人应当自转让房地产合同签订之日起7日内向房地产所在地主管税务机关办理纳税申报，并在税务机关核定的期限内缴纳土地增值税。</w:t>
      </w:r>
    </w:p>
    <w:p>
      <w:pPr>
        <w:rPr>
          <w:rFonts w:hint="eastAsia"/>
        </w:rPr>
      </w:pPr>
    </w:p>
    <w:p>
      <w:pPr>
        <w:rPr>
          <w:rFonts w:hint="eastAsia"/>
        </w:rPr>
      </w:pPr>
    </w:p>
    <w:p>
      <w:pPr>
        <w:rPr>
          <w:rFonts w:hint="eastAsia"/>
        </w:rPr>
      </w:pPr>
      <w:r>
        <w:rPr>
          <w:rFonts w:hint="eastAsia"/>
        </w:rPr>
        <w:t>　　第十一条　土地增值税由税务机关征收。土地管理部门、房产管理部门应当向税务机关提供有关资料，并协助税务机关依法征收土地增值税。</w:t>
      </w:r>
    </w:p>
    <w:p>
      <w:pPr>
        <w:rPr>
          <w:rFonts w:hint="eastAsia"/>
        </w:rPr>
      </w:pPr>
    </w:p>
    <w:p>
      <w:pPr>
        <w:rPr>
          <w:rFonts w:hint="eastAsia"/>
        </w:rPr>
      </w:pPr>
    </w:p>
    <w:p>
      <w:pPr>
        <w:rPr>
          <w:rFonts w:hint="eastAsia"/>
        </w:rPr>
      </w:pPr>
      <w:r>
        <w:rPr>
          <w:rFonts w:hint="eastAsia"/>
        </w:rPr>
        <w:t>　　第十二条　纳税人未按照本条例缴纳土地增值税的，土地管理部门、房产管理部门不得办理有关的权属变更手续。</w:t>
      </w:r>
    </w:p>
    <w:p>
      <w:pPr>
        <w:rPr>
          <w:rFonts w:hint="eastAsia"/>
        </w:rPr>
      </w:pPr>
    </w:p>
    <w:p>
      <w:pPr>
        <w:rPr>
          <w:rFonts w:hint="eastAsia"/>
        </w:rPr>
      </w:pPr>
    </w:p>
    <w:p>
      <w:pPr>
        <w:rPr>
          <w:rFonts w:hint="eastAsia"/>
        </w:rPr>
      </w:pPr>
      <w:r>
        <w:rPr>
          <w:rFonts w:hint="eastAsia"/>
        </w:rPr>
        <w:t>　　第十三条　土地增值税的征收管理，依据《中华人民共和国税收征收管理法》及本条例有关规定执行。</w:t>
      </w:r>
    </w:p>
    <w:p>
      <w:pPr>
        <w:rPr>
          <w:rFonts w:hint="eastAsia"/>
        </w:rPr>
      </w:pPr>
    </w:p>
    <w:p>
      <w:pPr>
        <w:rPr>
          <w:rFonts w:hint="eastAsia"/>
        </w:rPr>
      </w:pPr>
    </w:p>
    <w:p>
      <w:pPr>
        <w:rPr>
          <w:rFonts w:hint="eastAsia"/>
        </w:rPr>
      </w:pPr>
      <w:r>
        <w:rPr>
          <w:rFonts w:hint="eastAsia"/>
        </w:rPr>
        <w:t>　　第十四条　本条例由财政部负责解释，实施细则由财政部制定。</w:t>
      </w:r>
    </w:p>
    <w:p>
      <w:pPr>
        <w:rPr>
          <w:rFonts w:hint="eastAsia"/>
        </w:rPr>
      </w:pPr>
    </w:p>
    <w:p>
      <w:pPr>
        <w:rPr>
          <w:rFonts w:hint="eastAsia"/>
        </w:rPr>
      </w:pPr>
    </w:p>
    <w:p>
      <w:r>
        <w:rPr>
          <w:rFonts w:hint="eastAsia"/>
        </w:rPr>
        <w:t>　　第十五条　本条例自1994年1月1日起施行。各地区的土地增值费征收办法，与本条例相抵触的，同时停止执行。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A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2019-09-19T03:12:16Z</dcterms:created>
  <dc:creator>黄振宇</dc:creator>
  <cp:lastModifiedBy>黄振宇</cp:lastModifiedBy>
  <dcterms:modified xsi:type="dcterms:W3CDTF">2019-09-19T03:13:33Z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