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40"/>
        </w:rPr>
        <w:t>建设工程施工合同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  <w:b/>
          <w:bCs/>
        </w:rPr>
        <w:t>甲方（发包方）：</w:t>
      </w:r>
    </w:p>
    <w:p>
      <w:pPr>
        <w:rPr>
          <w:rFonts w:hint="eastAsia"/>
        </w:rPr>
      </w:pPr>
      <w:r>
        <w:rPr>
          <w:rFonts w:hint="eastAsia"/>
        </w:rPr>
        <w:t>法定代表人：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乙方（承包方）：</w:t>
      </w:r>
    </w:p>
    <w:p>
      <w:pPr>
        <w:rPr>
          <w:rFonts w:hint="eastAsia"/>
        </w:rPr>
      </w:pPr>
      <w:r>
        <w:rPr>
          <w:rFonts w:hint="eastAsia"/>
        </w:rPr>
        <w:t>法定代表人：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根据《中华人民共和国合同法》和《中华人民共和国建筑法》及其它有关法律、行政法规，为明确双方在施工过程中的权利、义务，经双方协商自愿签订本合同。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第一条 工程项目</w:t>
      </w:r>
    </w:p>
    <w:p>
      <w:pPr>
        <w:rPr>
          <w:rFonts w:hint="eastAsia"/>
        </w:rPr>
      </w:pPr>
      <w:r>
        <w:rPr>
          <w:rFonts w:hint="eastAsia"/>
        </w:rPr>
        <w:t>1.1 工程名称：       。</w:t>
      </w:r>
    </w:p>
    <w:p>
      <w:pPr>
        <w:rPr>
          <w:rFonts w:hint="eastAsia"/>
        </w:rPr>
      </w:pPr>
      <w:r>
        <w:rPr>
          <w:rFonts w:hint="eastAsia"/>
        </w:rPr>
        <w:t>1.2 工程地点：       。</w:t>
      </w:r>
    </w:p>
    <w:p>
      <w:pPr>
        <w:rPr>
          <w:rFonts w:hint="eastAsia"/>
        </w:rPr>
      </w:pPr>
      <w:r>
        <w:rPr>
          <w:rFonts w:hint="eastAsia"/>
        </w:rPr>
        <w:t>1.3 工程内容：       。</w:t>
      </w:r>
    </w:p>
    <w:p>
      <w:pPr>
        <w:rPr>
          <w:rFonts w:hint="eastAsia"/>
        </w:rPr>
      </w:pPr>
      <w:r>
        <w:rPr>
          <w:rFonts w:hint="eastAsia"/>
        </w:rPr>
        <w:t>1.4 承包形式：       。</w:t>
      </w:r>
    </w:p>
    <w:p>
      <w:pPr>
        <w:rPr>
          <w:rFonts w:hint="eastAsia"/>
          <w:b/>
          <w:bCs/>
          <w:sz w:val="22"/>
          <w:szCs w:val="28"/>
        </w:rPr>
      </w:pPr>
    </w:p>
    <w:p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第二条 工程期限</w:t>
      </w:r>
    </w:p>
    <w:p>
      <w:pPr>
        <w:rPr>
          <w:rFonts w:hint="eastAsia"/>
        </w:rPr>
      </w:pPr>
      <w:r>
        <w:rPr>
          <w:rFonts w:hint="eastAsia"/>
        </w:rPr>
        <w:t>2.1 合同工期总日历天数   天</w:t>
      </w:r>
    </w:p>
    <w:p>
      <w:pPr>
        <w:rPr>
          <w:rFonts w:hint="eastAsia"/>
        </w:rPr>
      </w:pPr>
      <w:r>
        <w:rPr>
          <w:rFonts w:hint="eastAsia"/>
        </w:rPr>
        <w:t>开工日期：       年       月       日。</w:t>
      </w:r>
    </w:p>
    <w:p>
      <w:pPr>
        <w:rPr>
          <w:rFonts w:hint="eastAsia"/>
        </w:rPr>
      </w:pPr>
      <w:r>
        <w:rPr>
          <w:rFonts w:hint="eastAsia"/>
        </w:rPr>
        <w:t>竣工日期：       年       月       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2.2 如遇下列情况，经甲方现场代表签证后，工期可相应顺延</w:t>
      </w:r>
    </w:p>
    <w:p>
      <w:pPr>
        <w:rPr>
          <w:rFonts w:hint="eastAsia"/>
        </w:rPr>
      </w:pPr>
      <w:r>
        <w:rPr>
          <w:rFonts w:hint="eastAsia"/>
        </w:rPr>
        <w:t>（1）在施工中如因停电、停水8小时以上或连续间歇性停水、停电3以上（每次连续4小时以上），影响正常施工；停水停电2天以上；</w:t>
      </w:r>
    </w:p>
    <w:p>
      <w:pPr>
        <w:rPr>
          <w:rFonts w:hint="eastAsia"/>
        </w:rPr>
      </w:pPr>
      <w:r>
        <w:rPr>
          <w:rFonts w:hint="eastAsia"/>
        </w:rPr>
        <w:t>（2）因台风暴雨飓风等不可抗力的因素；</w:t>
      </w:r>
    </w:p>
    <w:p>
      <w:pPr>
        <w:rPr>
          <w:rFonts w:hint="eastAsia"/>
        </w:rPr>
      </w:pPr>
      <w:r>
        <w:rPr>
          <w:rFonts w:hint="eastAsia"/>
        </w:rPr>
        <w:t>（3）因人力不可抗拒的其他因素而延误工期。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2.3 因乙方原因造成施工延迟的，不得请求顺延工期。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第三条 工程价款、结算及付款方式</w:t>
      </w:r>
    </w:p>
    <w:p>
      <w:pPr>
        <w:rPr>
          <w:rFonts w:hint="eastAsia"/>
        </w:rPr>
      </w:pPr>
      <w:r>
        <w:rPr>
          <w:rFonts w:hint="eastAsia"/>
        </w:rPr>
        <w:t>甲方付款前，乙方应提供发票。</w:t>
      </w:r>
    </w:p>
    <w:p>
      <w:pPr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本合同实行固定总价，经甲乙双方核定按本工程合同包干价为人民币（大写）      （￥       元）。任何政策性因素和市场因素均不调整包干价。</w:t>
      </w:r>
    </w:p>
    <w:p>
      <w:pPr>
        <w:rPr>
          <w:rFonts w:hint="eastAsia"/>
        </w:rPr>
      </w:pPr>
      <w:r>
        <w:rPr>
          <w:rFonts w:hint="eastAsia"/>
        </w:rPr>
        <w:t>3.1 本合同签订后       日内，甲方支付人民币       元工程款；</w:t>
      </w:r>
    </w:p>
    <w:p>
      <w:pPr>
        <w:rPr>
          <w:rFonts w:hint="eastAsia"/>
        </w:rPr>
      </w:pPr>
      <w:r>
        <w:rPr>
          <w:rFonts w:hint="eastAsia"/>
        </w:rPr>
        <w:t>3.2 工程竣工经甲方验收合格后，甲方支付人民币   元工程款；</w:t>
      </w:r>
    </w:p>
    <w:p>
      <w:pPr>
        <w:rPr>
          <w:rFonts w:hint="eastAsia"/>
        </w:rPr>
      </w:pPr>
      <w:r>
        <w:rPr>
          <w:rFonts w:hint="eastAsia"/>
        </w:rPr>
        <w:t xml:space="preserve">3.3 余款人民币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元作为质量保证金，待保修期满后十五个工作日内无息支付。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第四条 建筑材料、设备的供应和采购</w:t>
      </w:r>
    </w:p>
    <w:p>
      <w:pPr>
        <w:rPr>
          <w:rFonts w:hint="eastAsia"/>
        </w:rPr>
      </w:pPr>
      <w:r>
        <w:rPr>
          <w:rFonts w:hint="eastAsia"/>
        </w:rPr>
        <w:t>4.1 工程材料、设备由乙方采购。</w:t>
      </w:r>
    </w:p>
    <w:p>
      <w:pPr>
        <w:rPr>
          <w:rFonts w:hint="eastAsia"/>
        </w:rPr>
      </w:pPr>
      <w:r>
        <w:rPr>
          <w:rFonts w:hint="eastAsia"/>
        </w:rPr>
        <w:t>4.2 乙方采购的材料、设备，必须附有产品合格证和试验报告才能用于工程，甲方认为乙方提供的材料需要复验的，乙方应按要求提供复验报告。经复验符合质量要求的，方可用于工程；复验不符合质量要求的，应退货处理，其复验费和退货损失由乙方承担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第五条 施工与设计变更</w:t>
      </w:r>
    </w:p>
    <w:p>
      <w:pPr>
        <w:rPr>
          <w:rFonts w:hint="eastAsia"/>
        </w:rPr>
      </w:pPr>
      <w:r>
        <w:rPr>
          <w:rFonts w:hint="eastAsia"/>
        </w:rPr>
        <w:t>5.1 甲方签字认定交付的设计图纸、说明和有关技术资料，作为施工的有效依据，乙方不得擅自修改。</w:t>
      </w:r>
    </w:p>
    <w:p>
      <w:pPr>
        <w:rPr>
          <w:rFonts w:hint="eastAsia"/>
        </w:rPr>
      </w:pPr>
      <w:r>
        <w:rPr>
          <w:rFonts w:hint="eastAsia"/>
        </w:rPr>
        <w:t>5.2 甲方因使用功能提出的变更内容，为不影响施工进度，乙方应先行实施，并及时做好现场签证。</w:t>
      </w:r>
    </w:p>
    <w:p>
      <w:pPr>
        <w:rPr>
          <w:rFonts w:hint="eastAsia"/>
        </w:rPr>
      </w:pPr>
      <w:r>
        <w:rPr>
          <w:rFonts w:hint="eastAsia"/>
        </w:rPr>
        <w:t>5.3 设计变更增减数应以甲方代表签证单为依据，工程采用包干价，对增减部份的工程款由甲乙双方协商确认。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第六条 工程质量管理及验收</w:t>
      </w:r>
    </w:p>
    <w:p>
      <w:pPr>
        <w:rPr>
          <w:rFonts w:hint="eastAsia"/>
        </w:rPr>
      </w:pPr>
      <w:r>
        <w:rPr>
          <w:rFonts w:hint="eastAsia"/>
        </w:rPr>
        <w:t>6.1 工程具备隐蔽条件，乙方先进行自检，并在隐蔽验收前48小时以书面形式通知甲方验收。验收合格，甲方现场代表在验收记录上签字后，承包人可进行隐蔽和继续施工。验收不合格，乙方予以整改后再交由甲方重新验收。</w:t>
      </w:r>
    </w:p>
    <w:p>
      <w:pPr>
        <w:rPr>
          <w:rFonts w:hint="eastAsia"/>
        </w:rPr>
      </w:pPr>
      <w:r>
        <w:rPr>
          <w:rFonts w:hint="eastAsia"/>
        </w:rPr>
        <w:t>6.2 工程具备竣工验收条件，乙方按国家工程竣工验收有关规定，向甲方提供完整竣工资料及竣工验收报告（含竣工图、隐蔽工程签证和现场签证单及保修书等）。验收合格的，双方进行交接，验收不合格的，乙方应及时返工，费用由乙方自行承担，返工导致工期延误的，乙方应承担相应的违约责任。</w:t>
      </w:r>
    </w:p>
    <w:p>
      <w:pPr>
        <w:rPr>
          <w:rFonts w:hint="eastAsia"/>
        </w:rPr>
      </w:pPr>
      <w:r>
        <w:rPr>
          <w:rFonts w:hint="eastAsia"/>
        </w:rPr>
        <w:t>6.3 工程质量应符合国家及行业规定的建筑工程质量检验评定的“合格”标准。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第七条 安全施工</w:t>
      </w:r>
    </w:p>
    <w:p>
      <w:pPr>
        <w:rPr>
          <w:rFonts w:hint="eastAsia"/>
        </w:rPr>
      </w:pPr>
      <w:r>
        <w:rPr>
          <w:rFonts w:hint="eastAsia"/>
        </w:rPr>
        <w:t>乙方应遵守工程建设安全生产有关管理规定，严格按安全标准组织施工，采取必要的安全防护措施，消除事故隐患。由于乙方安全措施不力造成事故的责任和因此发生的费用，由乙方承担。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第八条 质量保修</w:t>
      </w:r>
    </w:p>
    <w:p>
      <w:pPr>
        <w:rPr>
          <w:rFonts w:hint="eastAsia"/>
        </w:rPr>
      </w:pPr>
      <w:r>
        <w:rPr>
          <w:rFonts w:hint="eastAsia"/>
        </w:rPr>
        <w:t>8.1 本工程保修期限为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年，自工程竣工验收合格起算。</w:t>
      </w:r>
    </w:p>
    <w:p>
      <w:pPr>
        <w:rPr>
          <w:rFonts w:hint="eastAsia"/>
        </w:rPr>
      </w:pPr>
      <w:r>
        <w:rPr>
          <w:rFonts w:hint="eastAsia"/>
        </w:rPr>
        <w:t>8.2 在免费保修期内，乙方应保证通讯畅通，令甲方能够随时同乙方取得联系。乙方在接到甲方维修通知后12小时内到达现场并及时处理。如乙方更换保修人员或联系电话，应及时通知甲方。若因乙方通讯不畅或故意不接，拖延推诿，甲方将视为乙方放弃保修责任，有权自行解决，由乙方承担所有费用并加收10%的劳务费。</w:t>
      </w:r>
    </w:p>
    <w:p>
      <w:pPr>
        <w:rPr>
          <w:rFonts w:hint="eastAsia"/>
        </w:rPr>
      </w:pPr>
      <w:r>
        <w:rPr>
          <w:rFonts w:hint="eastAsia"/>
        </w:rPr>
        <w:t>乙方保修联系电话：       ；乙方保修联系人：       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第九条 违约责任</w:t>
      </w:r>
    </w:p>
    <w:p>
      <w:pPr>
        <w:rPr>
          <w:rFonts w:hint="eastAsia"/>
        </w:rPr>
      </w:pPr>
      <w:r>
        <w:rPr>
          <w:rFonts w:hint="eastAsia"/>
        </w:rPr>
        <w:t>9.1 乙方未能按时竣工的，每延期一日应按工程总价款的千分之三向甲方支付违约金（从工程款中直接扣除）；无故延期15日以上视为根本性违约，甲方有权解除本合同，乙方除应全额退还甲方已支付的工程款外，还应向甲方支付工程总价款的20%的违约金。</w:t>
      </w:r>
    </w:p>
    <w:p>
      <w:pPr>
        <w:rPr>
          <w:rFonts w:hint="eastAsia"/>
        </w:rPr>
      </w:pPr>
      <w:r>
        <w:rPr>
          <w:rFonts w:hint="eastAsia"/>
        </w:rPr>
        <w:t>9.2 工程出现质量问题视为乙方严重违约，视情节轻重乙方应按工程款的10-30%向甲方支付违约金（可从工程款中直接扣除），此外应赔偿因此给甲方造成的损失。</w:t>
      </w:r>
    </w:p>
    <w:p>
      <w:pPr>
        <w:rPr>
          <w:rFonts w:hint="eastAsia"/>
        </w:rPr>
      </w:pPr>
      <w:r>
        <w:rPr>
          <w:rFonts w:hint="eastAsia"/>
        </w:rPr>
        <w:t>9.3 协议一方擅自解除或终止本合同的，违约方应按工程款的20%向守约方支付违约金。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第十条 纠纷解决办法</w:t>
      </w:r>
    </w:p>
    <w:p>
      <w:pPr>
        <w:rPr>
          <w:rFonts w:hint="eastAsia"/>
        </w:rPr>
      </w:pPr>
      <w:r>
        <w:rPr>
          <w:rFonts w:hint="eastAsia"/>
        </w:rPr>
        <w:t>因本合同产生纠纷，如协商无法解决，双方均有权向  人民法院提起诉讼。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第十一条 附则</w:t>
      </w:r>
    </w:p>
    <w:p>
      <w:pPr>
        <w:rPr>
          <w:rFonts w:hint="eastAsia"/>
        </w:rPr>
      </w:pPr>
      <w:r>
        <w:rPr>
          <w:rFonts w:hint="eastAsia"/>
        </w:rPr>
        <w:t>11.1 甲方代表为        ，乙方代表为        。</w:t>
      </w:r>
    </w:p>
    <w:p>
      <w:pPr>
        <w:rPr>
          <w:rFonts w:hint="eastAsia"/>
        </w:rPr>
      </w:pPr>
      <w:r>
        <w:rPr>
          <w:rFonts w:hint="eastAsia"/>
        </w:rPr>
        <w:t>11.2 本合同一式二份，甲乙双方各执一份，自双方代表签字，加盖双方公章或合同专用章后生效。</w:t>
      </w:r>
    </w:p>
    <w:p>
      <w:pPr>
        <w:rPr>
          <w:rFonts w:hint="eastAsia"/>
        </w:rPr>
      </w:pPr>
      <w:r>
        <w:rPr>
          <w:rFonts w:hint="eastAsia"/>
        </w:rPr>
        <w:t>签署时间：       年        月       日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甲方（盖章）：</w:t>
      </w:r>
    </w:p>
    <w:p>
      <w:pPr>
        <w:rPr>
          <w:rFonts w:hint="eastAsia"/>
        </w:rPr>
      </w:pPr>
      <w:r>
        <w:rPr>
          <w:rFonts w:hint="eastAsia"/>
        </w:rPr>
        <w:t>联系人：</w:t>
      </w:r>
    </w:p>
    <w:p>
      <w:pPr>
        <w:rPr>
          <w:rFonts w:hint="eastAsia"/>
        </w:rPr>
      </w:pPr>
      <w:r>
        <w:rPr>
          <w:rFonts w:hint="eastAsia"/>
        </w:rPr>
        <w:t>联系方式：</w:t>
      </w:r>
    </w:p>
    <w:p>
      <w:pPr>
        <w:rPr>
          <w:rFonts w:hint="eastAsia"/>
        </w:rPr>
      </w:pPr>
      <w:r>
        <w:rPr>
          <w:rFonts w:hint="eastAsia"/>
        </w:rPr>
        <w:t>地址：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乙方（盖章）：</w:t>
      </w:r>
    </w:p>
    <w:p>
      <w:pPr>
        <w:rPr>
          <w:rFonts w:hint="eastAsia"/>
        </w:rPr>
      </w:pPr>
      <w:r>
        <w:rPr>
          <w:rFonts w:hint="eastAsia"/>
        </w:rPr>
        <w:t>联系人：</w:t>
      </w:r>
    </w:p>
    <w:p>
      <w:pPr>
        <w:rPr>
          <w:rFonts w:hint="eastAsia"/>
        </w:rPr>
      </w:pPr>
      <w:r>
        <w:rPr>
          <w:rFonts w:hint="eastAsia"/>
        </w:rPr>
        <w:t>联系方式：</w:t>
      </w:r>
    </w:p>
    <w:p>
      <w:r>
        <w:rPr>
          <w:rFonts w:hint="eastAsia"/>
        </w:rPr>
        <w:t>地址：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7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2019-10-10T09:25:58Z</dcterms:created>
  <dc:creator>Administrator.SC-201909022357</dc:creator>
  <cp:lastModifiedBy>黄振宇</cp:lastModifiedBy>
  <dcterms:modified xsi:type="dcterms:W3CDTF">2019-10-10T09:36:27Z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