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r>
        <w:rPr>
          <w:rFonts w:hint="eastAsia"/>
        </w:rPr>
        <w:t>中华人民共和国劳动合同法（2012年修正本）</w:t>
      </w:r>
    </w:p>
    <w:p>
      <w:pPr>
        <w:rPr>
          <w:rFonts w:hint="eastAsia"/>
        </w:rPr>
      </w:pPr>
    </w:p>
    <w:p>
      <w:pPr>
        <w:rPr>
          <w:rFonts w:hint="eastAsia"/>
        </w:rPr>
      </w:pPr>
      <w:r>
        <w:rPr>
          <w:rFonts w:hint="eastAsia"/>
        </w:rPr>
        <w:t xml:space="preserve">公布机关： 全国人民代表大会常务委员会 </w:t>
      </w:r>
    </w:p>
    <w:p>
      <w:pPr>
        <w:rPr>
          <w:rFonts w:hint="eastAsia"/>
        </w:rPr>
      </w:pPr>
      <w:r>
        <w:rPr>
          <w:rFonts w:hint="eastAsia"/>
        </w:rPr>
        <w:t xml:space="preserve">公布日期： 2007.06.29 </w:t>
      </w:r>
    </w:p>
    <w:p>
      <w:pPr>
        <w:rPr>
          <w:rFonts w:hint="eastAsia"/>
        </w:rPr>
      </w:pPr>
      <w:r>
        <w:rPr>
          <w:rFonts w:hint="eastAsia"/>
        </w:rPr>
        <w:t xml:space="preserve">施行日期： 2008.01.01  </w:t>
      </w:r>
    </w:p>
    <w:p>
      <w:pPr>
        <w:rPr>
          <w:rFonts w:hint="eastAsia"/>
        </w:rPr>
      </w:pPr>
      <w:r>
        <w:rPr>
          <w:rFonts w:hint="eastAsia"/>
        </w:rPr>
        <w:t>效</w:t>
      </w:r>
      <w:r>
        <w:rPr>
          <w:rFonts w:hint="eastAsia"/>
          <w:lang w:val="en-US" w:eastAsia="zh-CN"/>
        </w:rPr>
        <w:t xml:space="preserve">    </w:t>
      </w:r>
      <w:r>
        <w:rPr>
          <w:rFonts w:hint="eastAsia"/>
        </w:rPr>
        <w:t xml:space="preserve">力： 已修改  </w:t>
      </w:r>
    </w:p>
    <w:p>
      <w:pPr>
        <w:rPr>
          <w:rFonts w:hint="eastAsia"/>
        </w:rPr>
      </w:pPr>
    </w:p>
    <w:p>
      <w:pPr>
        <w:jc w:val="center"/>
        <w:rPr>
          <w:rFonts w:hint="eastAsia"/>
        </w:rPr>
      </w:pPr>
      <w:r>
        <w:rPr>
          <w:rFonts w:hint="eastAsia"/>
        </w:rPr>
        <w:t>2007年6月29日第十届全国人民代表大会常务委员会第二十八次会议通过</w:t>
      </w:r>
    </w:p>
    <w:p>
      <w:pPr>
        <w:jc w:val="center"/>
        <w:rPr>
          <w:rFonts w:hint="eastAsia"/>
        </w:rPr>
      </w:pPr>
      <w:r>
        <w:rPr>
          <w:rFonts w:hint="eastAsia"/>
        </w:rPr>
        <w:t>2007年6月29日中华人民共和国主席令第65号公布 自2008年1月1日起施行</w:t>
      </w:r>
    </w:p>
    <w:p/>
    <w:p>
      <w:pPr>
        <w:keepNext w:val="0"/>
        <w:keepLines w:val="0"/>
        <w:widowControl/>
        <w:suppressLineNumbers w:val="0"/>
        <w:shd w:val="clear" w:fill="FFFFFF"/>
        <w:spacing w:line="630" w:lineRule="atLeast"/>
        <w:ind w:left="0" w:firstLine="0"/>
        <w:jc w:val="left"/>
        <w:rPr>
          <w:rFonts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第一章　总则</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第一条 立法宗旨</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为了完善劳动合同制度，明确劳动合同双方当事人的权利和义务，保护劳动者的合法权益，构建和发展和谐稳定的劳动关系，制定本法。</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第二条 适用范围</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中华人民共和国境内的企业、个体经济组织、民办非企业单位等组织（以下称用人单位）与劳动者建立劳动关系，订立、履行、变更、解除或者终止劳动合同，适用本法。国家机关、事业单位、社会团体和与其建立劳动关系的劳动者，订立、履行、变更、解除或者终止劳动合同，依照本法执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第三条 基本原则</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订立劳动合同，应当遵循合法、公平、平等自愿、协商一致、诚实信用的原则。</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第四条 规章制度</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用人单位应当依法建立和完善劳动规章制度，保障劳动者享有劳动权利、履行劳动义务。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在规章制度和重大事项决定实施过程中，工会或者职工认为不适当的，有权向用人单位提出，通过协商予以修改完善。用人单位应当将直接涉及劳动者切身利益的规章制度和重大事项决定公示，或者告知劳动者。</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第五条 协调劳动关系三方机制</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县级以上人民政府劳动行政部门会同工会和企业方面代表，建立健全协调劳动关系三方机制，共同研究解决有关劳动关系的重大问题。</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第六条 集体协商机制</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工会应当帮助、指导劳动者与用人单位依法订立和履行劳动合同，并与用人单位建立集体协商机制，维护劳动者的合法权益。</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第二章　劳动合同的订立</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第七条 劳动关系的建立</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用人单位自用工之日起即与劳动者建立劳动关系。用人单位应当建立职工名册备查。</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第八条 用人单位的告知义务和劳动者的说明义务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用人单位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第九条 用人单位不得扣押劳动者证件和要求提供担保</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用人单位招用劳动者，不得扣押劳动者的居民身份证和其他证件，不得要求劳动者提供担保或者以其他名义向劳动者收取财物。</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第十条 订立书面劳动合同</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建立劳动关系，应当订立书面劳动合同。已建立劳动关系，未同时订立书面劳动合同的，应当自用工之日起一个月内订立书面劳动合同。用人单位与劳动者在用工前订立劳动合同的，劳动关系自用工之日起建立。</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第十一条 未订立书面劳动合同时劳动报酬不明确的解决</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用人单位未在用工的同时订立书面劳动合同，与劳动者约定的劳动报酬不明确的，新招用的劳动者的劳动报酬按照集体合同规定的标准执行；没有集体合同或者集体合同未规定的，实行同工同酬。</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第十二条 劳动合同的种类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劳动合同分为固定期限劳动合同、无固定期限劳动合同和以完成一定工作任务为期限的劳动合同。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第十三条 固定期限劳动合同</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固定期限劳动合同，是指用人单位与劳动者约定合同终止时间的劳动合同。用人单位与劳动者协商一致，可以订立固定期限劳动合同。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第十四条 无固定期限劳动合同</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无固定期限劳动合同，是指用人单位与劳动者约定无确定终止时间的劳动合同。用人单位与劳动者协商一致，可以订立无固定期限劳动合同。有下列情形之一，劳动者提出或者同意续订、订立劳动合同的，除劳动者提出订立固定期限劳动合同外，应当订立无固定期限劳动合同：（一）劳动者在该用人单位连续工作满十年的；（二）用人单位初次实行劳动合同制度或者国有企业改制重新订立劳动合同时，劳动者在该用人单位连续工作满十年且距法定退休年龄不足十年的；（三）连续订立二次固定期限劳动合同，且劳动者没有本法第三十九条和第四十条第一项、第二项规定的情形，续订劳动合同的。用人单位自用工之日起满一年不与劳动者订立书面劳动合同的，视为用人单位与劳动者已订立无固定期限劳动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第十五条 以完成一定工作任务为期限的劳动合同</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以完成一定工作任务为期限的劳动合同，是指用人单位与劳动者约定以某项工作的完成为合同期限的劳动合同。用人单位与劳动者协商一致，可以订立以完成一定工作任务为期限的劳动合同。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第十六条 劳动合同的生效</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劳动合同由用人单位与劳动者协商一致，并经用人单位与劳动者在劳动合同文本上签字或者盖章生效。劳动合同文本由用人单位和劳动者各执一份。</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第十七条 劳动合同的内容</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劳动合同应当具备以下条款：（一）用人单位的名称、住所和法定代表人或者主要负责人；（二）劳动者的姓名、住址和居民身份证或者其他有效身份证件号码；（三）劳动合同期限；（四）工作内容和工作地点；（五）工作时间和休息休假；（六）劳动报酬；（七）社会保险；（八）劳动保护、劳动条件和职业危害防护；（九）法律、法规规定应当纳入劳动合同的其他事项。劳动合同除前款规定的必备条款外，用人单位与劳动者可以约定试用期、培训、保守秘密、补充保险和福利待遇等其他事项。</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第十八条 劳动合同对劳动报酬和劳动条件约定不明确的解决</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国家有关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第十九条 试用期</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劳动合同期限三个月以上不满一年的，试用期不得超过一个月；劳动合同期限一年以上不满三年的，试用期不得超过二个月；三年以上固定期限和无固定期限的劳动合同，试用期不得超过六个月。同一用人单位与同一劳动者只能约定一次试用期。以完成一定工作任务为期限的劳动合同或者劳动合同期限不满三个月的，不得约定试用期。试用期包含在劳动合同期限内。劳动合同仅约定试用期的，试用期不成立，该期限为劳动合同期限。</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第二十条 试用期工资</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劳动者在试用期的工资不得低于本单位相同岗位最低档工资或者劳动合同约定工资的百分之八十，并不得低于用人单位所在地的最低工资标准。</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第二十一条 试用期内解除劳动合同</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在试用期中，除劳动者有本法第三十九条和第四十条第一项、第二项规定的情形外，用人单位不得解除劳动合同。用人单位在试用期解除劳动合同的，应当向劳动者说明理由。</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第二十二条 服务期</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用人单位为劳动者提供专项培训费用，对其进行专业技术培训的，可以与该劳动者订立协议，约定服务期。劳动者违反服务期约定的，应当按照约定向用人单位支付违约金。违约金的数额不得超过用人单位提供的培训费用。用人单位要求劳动者支付的违约金不得超过服务期尚未履行部分所应分摊的培训费用。用人单位与劳动者约定服务期的，不影响按照正常的工资调整机制提高劳动者在服务期期间的劳动报酬。</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第二十三条 保密义务和竞业限制</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用人单位与劳动者可以在劳动合同中约定保守用人单位的商业秘密和与知识产权相关的保密事项。对负有保密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第二十四条 竞业限制的范围和期限</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竞业限制的人员限于用人单位的高级管理人员、高级技术人员和其他负有保密义务的人员。竞业限制的范围、地域、期限由用人单位与劳动者约定，竞业限制的约定不得违反法律、法规的规定。在解除或者终止劳动合同后，前款规定的人员到与本单位生产或者经营同类产品、从事同类业务的有竞争关系的其他用人单位，或者自己开业生产或者经营同类产品、从事同类业务的竞业限制期限，不得超过二年。</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第二十五条 违约金</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除本法第二十二条和第二十三条规定的情形外，用人单位不得与劳动者约定由劳动者承担违约金。</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第二十六条 劳动合同的无效</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下列劳动合同无效或者部分无效：（一）以欺诈、胁迫的手段或者乘人之危，使对方在违背真实意思的情况下订立或者变更劳动合同的；（二）用人单位免除自己的法定责任、排除劳动者权利的；（三）违反法律、行政法规强制性规定的。对劳动合同的无效或者部分无效有争议的，由劳动争议仲裁机构或者人民法院确认。</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第二十七条 劳动合同部分无效</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劳动合同部分无效，不影响其他部分效力的，其他部分仍然有效。</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第二十八条 劳动合同无效后劳动报酬的支付</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劳动合同被确认无效，劳动者已付出劳动的，用人单位应当向劳动者支付劳动报酬。劳动报酬的数额，参照本单位相同或者相近岗位劳动者的劳动报酬确定。</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第三章　劳动合同的履行和变更</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第二十九条 劳动合同的履行</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用人单位与劳动者应当按照劳动合同的约定，全面履行各自的义务。</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第三十条 劳动报酬</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用人单位应当按照劳动合同约定和国家规定，向劳动者及时足额支付劳动报酬。用人单位拖欠或者未足额支付劳动报酬的，劳动者可以依法向当地人民法院申请支付令，人民法院应当依法发出支付令。</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第三十一条 加班</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用人单位应当严格执行劳动定额标准，不得强迫或者变相强迫劳动者加班。用人单位安排加班的，应当按照国家有关规定向劳动者支付加班费。</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第三十二条 劳动者拒绝违章指挥、强令冒险作业</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劳动者拒绝用人单位管理人员违章指挥、强令冒险作业的，不视为违反劳动合同。劳动者对危害生命安全和身体健康的劳动条件，有权对用人单位提出批评、检举和控告。</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第三十三条 用人单位名称、法定代表人等的变更</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用人单位变更名称、法定代表人、主要负责人或者投资人等事项，不影响劳动合同的履行。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第三十四条 用人单位合并或者分立</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用人单位发生合并或者分立等情况，原劳动合同继续有效，劳动合同由承继其权利和义务的用人单位继续履行。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第三十五条 劳动合同的变更</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用人单位与劳动者协商一致，可以变更劳动合同约定的内容。变更劳动合同，应当采用书面形式。变更后的劳动合同文本由用人单位和劳动者各执一份。</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第四章　劳动合同的解除和终止</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第三十六条 协商解除劳动合同</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用人单位与劳动者协商一致，可以解除劳动合同。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第三十七条 劳动者提前通知解除劳动合同</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劳动者提前三十日以书面形式通知用人单位，可以解除劳动合同。劳动者在试用期内提前三日通知用人单位，可以解除劳动合同。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第三十八条 劳动者单方解除劳动合同</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用人单位有下列情形之一的，劳动者可以解除劳动合同：（一）未按照劳动合同约定提供劳动保护或者劳动条件的；（二）未及时足额支付劳动报酬的；（三）未依法为劳动者缴纳社会保险费的；（四）用人单位的规章制度违反法律、法规的规定，损害劳动者权益的；（五）因本法第二十六条第一款规定的情形致使劳动合同无效的；（六）法律、行政法规规定劳动者可以解除劳动合同的其他情形。用人单位以暴力、威胁或者非法限制人身自由的手段强迫劳动者劳动的，或者用人单位违章指挥、强令冒险作业危及劳动者人身安全的，劳动者可以立即解除劳动合同，不需事先告知用人单位。</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第三十九条 用人单位单方解除劳动合同（过失性辞退）</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劳动者有下列情形之一的，用人单位可以解除劳动合同：（一）在试用期间被证明不符合录用条件的；（二）严重违反用人单位的规章制度的；（三）严重失职，营私舞弊，给用人单位造成重大损害的；（四）劳动者同时与其他用人单位建立劳动关系，对完成本单位的工作任务造成严重影响，或者经用人单位提出，拒不改正的；（五）因本法第二十六条第一款第一项规定的情形致使劳动合同无效的；（六）被依法追究刑事责任的。</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第四十条 无过失性辞退</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下列情形之一的，用人单位提前三十日以书面形式通知劳动者本人或者额外支付劳动者一个月工资后，可以解除劳动合同：（一）劳动者患病或者非因工负伤，在规定的医疗期满后不能从事原工作，也不能从事由用人单位另行安排的工作的；（二）劳动者不能胜任工作，经过培训或者调整工作岗位，仍不能胜任工作的；（三）劳动合同订立时所依据的客观情况发生重大变化，致使劳动合同无法履行，经用人单位与劳动者协商，未能就变更劳动合同内容达成协议的。</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第四十一条 经济性裁员</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一）依照企业破产法规定进行重整的；（二）生产经营发生严重困难的；（三）企业转产、重大技术革新或者经营方式调整，经变更劳动合同后，仍需裁减人员的；（四）其他因劳动合同订立时所依据的客观经济情况发生重大变化，致使劳动合同无法履行的。裁减人员时，应当优先留用下列人员：（一）与本单位订立较长期限的固定期限劳动合同的；（二）与本单位订立无固定期限劳动合同的；（三）家庭无其他就业人员，有需要扶养的老人或者未成年人的。用人单位依照本条第一款规定裁减人员，在六个月内重新招用人员的，应当通知被裁减的人员，并在同等条件下优先招用被裁减的人员。</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第四十二条 用人单位不得解除劳动合同的情形</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劳动者有下列情形之一的，用人单位不得依照本法第四十条、第四十一条的规定解除劳动合同：（一）从事接触职业病危害作业的劳动者未进行离岗前职业健康检查，或者疑似职业病病人在诊断或者医学观察期间的；（二）在本单位患职业病或者因工负伤并被确认丧失或者部分丧失劳动能力的；（三）患病或者非因工负伤，在规定的医疗期内的；（四）女职工在孕期、产期、哺乳期的；（五）在本单位连续工作满十五年，且距法定退休年龄不足五年的；（六）法律、行政法规规定的其他情形。</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第四十三条 工会在劳动合同解除中的监督作用</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用人单位单方解除劳动合同，应当事先将理由通知工会。用人单位违反法律、行政法规规定或者劳动合同约定的，工会有权要求用人单位纠正。用人单位应当研究工会的意见，并将处理结果书面通知工会。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第四十四条 劳动合同的终止</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下列情形之一的，劳动合同终止：（一）劳动合同期满的；（二）劳动者开始依法享受基本养老保险待遇的；（三）劳动者死亡，或者被人民法院宣告死亡或者宣告失踪的；（四）用人单位被依法宣告破产的；（五）用人单位被吊销营业执照、责令关闭、撤销或者用人单位决定提前解散的；（六）法律、行政法规规定的其他情形。</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第四十五条 劳动合同的逾期终止</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劳动合同期满，有本法第四十二条规定情形之一的，劳动合同应当续延至相应的情形消失时终止。但是，本法第四十二条第二项规定丧失或者部分丧失劳动能力劳动者的劳动合同的终止，按照国家有关工伤保险的规定执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第四十六条 经济补偿</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下列情形之一的，用人单位应当向劳动者支付经济补偿：（一）劳动者依照本法第三十八条规定解除劳动合同的；（二）用人单位依照本法第三十六条规定向劳动者提出解除劳动合同并与劳动者协商一致解除劳动合同的；（三）用人单位依照本法第四十条规定解除劳动合同的；（四）用人单位依照本法第四十一条第一款规定解除劳动合同的；（五）除用人单位维持或者提高劳动合同约定条件续订劳动合同，劳动者不同意续订的情形外，依照本法第四十四条第一项规定终止固定期限劳动合同的；（六）依照本法第四十四条第四项、第五项规定终止劳动合同的；（七）法律、行政法规规定的其他情形。</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第四十七条 经济补偿的计算</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经济补偿按劳动者在本单位工作的年限，每满一年支付一个月工资的标准向劳动者支付。六个月以上不满一年的，按一年计算；不满六个月的，向劳动者支付半个月工资的经济补偿。劳动者月工资高于用人单位所在直辖市、设区的市级人民政府公布的本地区上年度职工月平均工资三倍的，向其支付经济补偿的标准按职工月平均工资三倍的数额支付，向其支付经济补偿的年限最高不超过十二年。本条所称月工资是指劳动者在劳动合同解除或者终止前十二个月的平均工资。</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第四十八条 违法解除或者终止劳动合同的法律后果</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用人单位违反本法规定解除或者终止劳动合同，劳动者要求继续履行劳动合同的，用人单位应当继续履行；劳动者不要求继续履行劳动合同或者劳动合同已经不能继续履行的，用人单位应当依照本法第八十七条规定支付赔偿金。</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第四十九条 社会保险关系跨地区转移接续</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国家采取措施，建立健全劳动者社会保险关系跨地区转移接续制度。</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第五十条 劳动合同解除或者终止后双方的义务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用人单位应当在解除或者终止劳动合同时出具解除或者终止劳动合同的证明，并在十五日内为劳动者办理档案和社会保险关系转移手续。劳动者应当按照双方约定，办理工作交接。用人单位依照本法有关规定应当向劳动者支付经济补偿的，在办结工作交接时支付。用人单位对已经解除或者终止的劳动合同的文本，至少保存二年备查。</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第五章　特别规定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第五十一条 集体合同的订立和内容</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企业职工一方与用人单位通过平等协商，可以就劳动报酬、工作时间、休息休假、劳动安全卫生、保险福利等事项订立集体合同。集体合同草案应当提交职工代表大会或者全体职工讨论通过。集体合同由工会代表企业职工一方与用人单位订立；尚未建立工会的用人单位，由上级工会指导劳动者推举的代表与用人单位订立。</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第五十二条 专项集体合同</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企业职工一方与用人单位可以订立劳动安全卫生、女职工权益保护、工资调整机制等专项集体合同。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第五十三条 行业性集体合同、区域性集体合同</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在县级以下区域内，建筑业、采矿业、餐饮服务业等行业可以由工会与企业方面代表订立行业性集体合同，或者订立区域性集体合同。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第五十四条 集体合同的报送和生效</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集体合同订立后，应当报送劳动行政部门；劳动行政部门自收到集体合同文本之日起十五日内未提出异议的，集体合同即行生效。依法订立的集体合同对用人单位和劳动者具有约束力。行业性、区域性集体合同对当地本行业、本区域的用人单位和劳动者具有约束力。</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第五十五条 集体合同中劳动报酬、劳动条件等标准</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集体合同中劳动报酬和劳动条件等标准不得低于当地人民政府规定的最低标准；用人单位与劳动者订立的劳动合同中劳动报酬和劳动条件等标准不得低于集体合同规定的标准。</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第五十六条 集体合同纠纷和法律救济</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用人单位违反集体合同，侵犯职工劳动权益的，工会可以依法要求用人单位承担责任；因履行集体合同发生争议，经协商解决不成的，工会可以依法申请仲裁、提起诉讼。</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第五十七条 劳务派遣单位的设立</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经营劳务派遣业务应当具备下列条件：（一）注册资本不得少于人民币二百万元；（二）有与开展业务相适应的固定的经营场所和设施；（三）有符合法律、行政法规规定的劳务派遣管理制度；（四）法律、行政法规规定的其他条件。经营劳务派遣业务，应当向劳动行政部门依法申请行政许可；经许可的，依法办理相应的公司登记。未经许可，任何单位和个人不得经营劳务派遣业务。</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第五十八条 劳务派遣单位、用工单位及劳动者的权利义务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劳务派遣单位应当与被派遣劳动者订立二年以上的固定期限劳动合同，按月支付劳动报酬；被派遣劳动者在无工作期间，劳务派遣单位应当按照所在地人民政府规定的最低工资标准，向其按月支付报酬。</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第五十九条 劳务派遣协议</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劳务派遣单位派遣劳动者应当与接受以劳务派遣形式用工的单位（以下称用工单位）订立劳务派遣协议。劳务派遣协议应当约定派遣岗位和人员数量、派遣期限、劳动报酬和社会保险费的数额与支付方式以及违反协议的责任。用工单位应当根据工作岗位的实际需要与劳务派遣单位确定派遣期限，不得将连续用工期限分割订立数个短期劳务派遣协议。</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第六十条 劳务派遣单位的告知义务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劳务派遣单位应当将劳务派遣协议的内容告知被派遣劳动者。劳务派遣单位不得克扣用工单位按照劳务派遣协议支付给被派遣劳动者的劳动报酬。劳务派遣单位和用工单位不得向被派遣劳动者收取费用。</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第六十一条 跨地区派遣劳动者的劳动报酬、劳动条件</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劳务派遣单位跨地区派遣劳动者的，被派遣劳动者享有的劳动报酬和劳动条件，按照用工单位所在地的标准执行。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第六十二条 用工单位的义务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用工单位应当履行下列义务：（一）执行国家劳动标准，提供相应的劳动条件和劳动保护；（二）告知被派遣劳动者的工作要求和劳动报酬；（三）支付加班费、绩效奖金，提供与工作岗位相关的福利待遇；（四）对在岗被派遣劳动者进行工作岗位所必需的培训；（五）连续用工的，实行正常的工资调整机制。用工单位不得将被派遣劳动者再派遣到其他用人单位。</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第六十三条 被派遣劳动者同工同酬</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被派遣劳动者享有与用工单位的劳动者同工同酬的权利。用工单位应当按照同工同酬原则，对被派遣劳动者与本单位同类岗位的劳动者实行相同的劳动报酬分配办法。用工单位无同类岗位劳动者的，参照用工单位所在地相同或者相近岗位劳动者的劳动报酬确定。劳务派遣单位与被派遣劳动者订立的劳动合同和与用工单位订立的劳务派遣协议，载明或者约定的向被派遣劳动者支付的劳动报酬应当符合前款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第六十四条 被派遣劳动者参加或者组织工会</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被派遣劳动者有权在劳务派遣单位或者用工单位依法参加或者组织工会，维护自身的合法权益。</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第六十五条 劳务派遣中解除劳动合同</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被派遣劳动者可以依照本法第三十六条、第三十八条的规定与劳务派遣单位解除劳动合同。被派遣劳动者有本法第三十九条和第四十条第一项、第二项规定情形的，用工单位可以将劳动者退回劳务派遣单位，劳务派遣单位依照本法有关规定，可以与劳动者解除劳动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第六十六条 劳务派遣的适用岗位</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劳动合同用工是我国的企业基本用工形式。劳务派遣用工是补充形式，只能在临时性、辅助性或者替代性的工作岗位上实施。前款规定的临时性工作岗位是指存续时间不超过六个月的岗位；辅助性工作岗位是指为主营业务岗位提供服务的非主营业务岗位；替代性工作岗位是指用工单位的劳动者因脱产学习、休假等原因无法工作的一定期间内，可以由其他劳动者替代工作的岗位。用工单位应当严格控制劳务派遣用工数量，不得超过其用工总量的一定比例，具体比例由国务院劳动行政部门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第六十七条 用人单位不得自设劳务派遣单位</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用人单位不得设立劳务派遣单位向本单位或者所属单位派遣劳动者。</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第六十八条 非全日制用工的概念</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非全日制用工，是指以小时计酬为主，劳动者在同一用人单位一般平均每日工作时间不超过四小时，每周工作时间累计不超过二十四小时的用工形式。</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第六十九条 非全日制用工的劳动合同</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非全日制用工双方当事人可以订立口头协议。从事非全日制用工的劳动者可以与一个或者一个以上用人单位订立劳动合同；但是，后订立的劳动合同不得影响先订立的劳动合同的履行。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第七十条 非全日制用工不得约定试用期</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非全日制用工双方当事人不得约定试用期。</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第七十一条 非全日制用工的终止用工</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非全日制用工双方当事人任何一方都可以随时通知对方终止用工。终止用工，用人单位不向劳动者支付经济补偿。</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第七十二条 非全日制用工的劳动报酬</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非全日制用工小时计酬标准不得低于用人单位所在地人民政府规定的最低小时工资标准。非全日制用工劳动报酬结算支付周期最长不得超过十五日。</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第六章　监督检查</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第七十三条 劳动合同制度的监督管理体制</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国务院劳动行政部门负责全国劳动合同制度实施的监督管理。县级以上地方人民政府劳动行政部门负责本行政区域内劳动合同制度实施的监督管理。县级以上各级人民政府劳动行政部门在劳动合同制度实施的监督管理工作中，应当听取工会、企业方面代表以及有关行业主管部门的意见。</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第七十四条 劳动行政部门监督检查事项</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县级以上地方人民政府劳动行政部门依法对下列实施劳动合同制度的情况进行监督检查：（一）用人单位制定直接涉及劳动者切身利益的规章制度及其执行的情况；（二）用人单位与劳动者订立和解除劳动合同的情况；（三）劳务派遣单位和用工单位遵守劳务派遣有关规定的情况；（四）用人单位遵守国家关于劳动者工作时间和休息休假规定的情况；（五）用人单位支付劳动合同约定的劳动报酬和执行最低工资标准的情况；（六）用人单位参加各项社会保险和缴纳社会保险费的情况；（七）法律、法规规定的其他劳动监察事项。</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第七十五条 监督检查措施和依法行政、文明执法</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县级以上地方人民政府劳动行政部门实施监督检查时，有权查阅与劳动合同、集体合同有关的材料，有权对劳动场所进行实地检查，用人单位和劳动者都应当如实提供有关情况和材料。劳动行政部门的工作人员进行监督检查，应当出示证件，依法行使职权，文明执法。</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第七十六条 其他有关主管部门的监督管理</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县级以上人民政府建设、卫生、安全生产监督管理等有关主管部门在各自职责范围内，对用人单位执行劳动合同制度的情况进行监督管理。</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第七十七条 工会监督检查的权利</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劳动者合法权益受到侵害的，有权要求有关部门依法处理，或者依法申请仲裁、提起诉讼。</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第七十八条 劳动者权利救济途径</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工会依法维护劳动者的合法权益，对用人单位履行劳动合同、集体合同的情况进行监督。用人单位违反劳动法律、法规和劳动合同、集体合同的，工会有权提出意见或者要求纠正；劳动者申请仲裁、提起诉讼的，工会依法给予支持和帮助。</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第七十九条 对违法行为的举报</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任何组织或者个人对违反本法的行为都有权举报，县级以上人民政府劳动行政部门应当及时核实、处理，并对举报有功人员给予奖励。</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第七章　法律责任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第八十条 规章制度违法的法律责任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用人单位直接涉及劳动者切身利益的规章制度违反法律、法规规定的，由劳动行政部门责令改正，给予警告；给劳动者造成损害的，应当承担赔偿责任。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第八十一条 缺乏必备条款、不提供劳动合同文本的法律责任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用人单位提供的劳动合同文本未载明本法规定的劳动合同必备条款或者用人单位未将劳动合同文本交付劳动者的，由劳动行政部门责令改正；给劳动者造成损害的，应当承担赔偿责任。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第八十二条 不订立书面劳动合同的法律责任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用人单位自用工之日起超过一个月不满一年未与劳动者订立书面劳动合同的，应当向劳动者每月支付二倍的工资。用人单位违反本法规定不与劳动者订立无固定期限劳动合同的，自应当订立无固定期限劳动合同之日起向劳动者每月支付二倍的工资。</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第八十三条 违法约定试用期的法律责任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用人单位违反本法规定与劳动者约定试用期的，由劳动行政部门责令改正；违法约定的试用期已经履行的，由用人单位以劳动者试用期满月工资为标准，按已经履行的超过法定试用期的期间向劳动者支付赔偿金。</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第八十四条 扣押劳动者身份等证件的法律责任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用人单位违反本法规定，扣押劳动者居民身份证等证件的，由劳动行政部门责令限期退还劳动者本人，并依照有关法律规定给予处罚。用人单位违反本法规定，以担保或者其他名义向劳动者收取财物的，由劳动行政部门责令限期退还劳动者本人，并以每人五百元以上二千元以下的标准处以罚款；给劳动者造成损害的，应当承担赔偿责任。劳动者依法解除或者终止劳动合同，用人单位扣押劳动者档案或者其他物品的，依照前款规定处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第八十五条 未依法支付劳动报酬、经济补偿等的法律责任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一）未按照劳动合同的约定或者国家规定及时足额支付劳动者劳动报酬的；（二）低于当地最低工资标准支付劳动者工资的；（三）安排加班不支付加班费的；（四）解除或者终止劳动合同，未依照本法规定向劳动者支付经济补偿的。</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第八十六条 订立无效劳动合同的法律责任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劳动合同依照本法第二十六条规定被确认无效，给对方造成损害的，有过错的一方应当承担赔偿责任。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第八十七条 违反解除或者终止劳动合同的法律责任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用人单位违反本法规定解除或者终止劳动合同的，应当依照本法第四十七条规定的经济补偿标准的二倍向劳动者支付赔偿金。</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第八十八条 侵害劳动者人身权益的法律责任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用人单位有下列情形之一的，依法给予行政处罚；构成犯罪的，依法追究刑事责任；给劳动者造成损害的，应当承担赔偿责任：（一）以暴力、威胁或者非法限制人身自由的手段强迫劳动的；（二）违章指挥或者强令冒险作业危及劳动者人身安全的；（三）侮辱、体罚、殴打、非法搜查或者拘禁劳动者的；（四）劳动条件恶劣、环境污染严重，给劳动者身心健康造成严重损害的。</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第八十九条 不出具解除、终止书面证明的法律责任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用人单位违反本法规定未向劳动者出具解除或者终止劳动合同的书面证明，由劳动行政部门责令改正；给劳动者造成损害的，应当承担赔偿责任。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第九十条 劳动者的赔偿责任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劳动者违反本法规定解除劳动合同，或者违反劳动合同中约定的保密义务或者竞业限制，给用人单位造成损失的，应当承担赔偿责任。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第九十一条 用人单位的连带赔偿责任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用人单位招用与其他用人单位尚未解除或者终止劳动合同的劳动者，给其他用人单位造成损失的，应当承担连带赔偿责任。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第九十二条 劳务派遣单位的法律责任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违反本法规定，未经许可，擅自经营劳务派遣业务的，由劳动行政部门责令停止违法行为，没收违法所得，并处违法所得一倍以上五倍以下的罚款；没有违法所得的，可以处五万元以下的罚款。劳务派遣单位、用工单位违反本法有关劳务派遣规定的，由劳动行政部门责令限期改正；逾期不改正的，以每人五千元以上一万元以下的标准处以罚款，对劳务派遣单位，吊销其劳务派遣业务经营许可证。用工单位给被派遣劳动者造成损害的，劳务派遣单位与用工单位承担连带赔偿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第九十三条 无营业执照经营单位的法律责任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对不具备合法经营资格的用人单位的违法犯罪行为，依法追究法律责任；劳动者已经付出劳动的，该单位或者其出资人应当依照本法有关规定向劳动者支付劳动报酬、经济补偿、赔偿金；给劳动者造成损害的，应当承担赔偿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第九十四条 个人承包经营者的连带赔偿责任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个人承包经营违反本法规定招用劳动者，给劳动者造成损害的，发包的组织与个人承包经营者承担连带赔偿责任。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第九十五条 不履行法定职责、违法行使职权的法律责任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第八章　附则</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第九十六条 事业单位聘用制劳动合同的法律适用</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事业单位与实行聘用制的工作人员订立、履行、变更、解除或者终止劳动合同，法律、行政法规或者国务院另有规定的，依照其规定；未作规定的，依照本法有关规定执行。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第九十七条 过渡性条款</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本法施行前已依法订立且在本法施行之日存续的劳动合同，继续履行；本法第十四条第二款第三项规定连续订立固定期限劳动合同的次数，自本法施行后续订固定期限劳动合同时开始计算。本法施行前已建立劳动关系，尚未订立书面劳动合同的，应当自本法施行之日起一个月内订立。本法施行之日存续的劳动合同在本法施行后解除或者终止，依照本法第四十六条规定应当支付经济补偿的，经济补偿年限自本法施行之日起计算；本法施行前按照当时有关规定，用人单位应当向劳动者支付经济补偿的，按照当时有关规定执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第九十八条 施行时间</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本法自2008年1月1日起施行。</w:t>
      </w:r>
    </w:p>
    <w:p/>
    <w:p>
      <w:pPr>
        <w:rPr>
          <w:rFonts w:hint="eastAsia" w:eastAsiaTheme="minorEastAsia"/>
          <w:lang w:val="en-US" w:eastAsia="zh-CN"/>
        </w:rPr>
      </w:pPr>
      <w:r>
        <w:rPr>
          <w:rFonts w:hint="eastAsia"/>
          <w:lang w:val="en-US" w:eastAsia="zh-CN"/>
        </w:rPr>
        <w:t>点击下载：</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3C2AD3"/>
    <w:rsid w:val="304115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黄振宇</dc:creator>
  <cp:lastModifiedBy>黄振宇</cp:lastModifiedBy>
  <dcterms:modified xsi:type="dcterms:W3CDTF">2019-09-30T06:17:35Z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